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8E" w:rsidRDefault="0007648E" w:rsidP="0007648E">
      <w:pPr>
        <w:rPr>
          <w:rFonts w:ascii="Univers LT 55" w:hAnsi="Univers LT 55"/>
          <w:sz w:val="20"/>
          <w:szCs w:val="20"/>
          <w:lang w:eastAsia="de-DE"/>
        </w:rPr>
      </w:pPr>
      <w:r>
        <w:rPr>
          <w:rFonts w:ascii="Univers LT 55" w:hAnsi="Univers LT 55"/>
          <w:sz w:val="20"/>
          <w:szCs w:val="20"/>
        </w:rPr>
        <w:t xml:space="preserve">Sehr geehrte Damen und Herren, </w:t>
      </w:r>
    </w:p>
    <w:p w:rsidR="0007648E" w:rsidRDefault="0007648E" w:rsidP="0007648E">
      <w:pPr>
        <w:rPr>
          <w:rFonts w:ascii="Univers LT 55" w:hAnsi="Univers LT 55"/>
          <w:sz w:val="20"/>
          <w:szCs w:val="20"/>
        </w:rPr>
      </w:pPr>
    </w:p>
    <w:p w:rsidR="0007648E" w:rsidRDefault="0007648E" w:rsidP="0007648E">
      <w:pPr>
        <w:rPr>
          <w:rFonts w:ascii="Univers LT 55" w:hAnsi="Univers LT 55"/>
          <w:sz w:val="20"/>
          <w:szCs w:val="20"/>
        </w:rPr>
      </w:pPr>
      <w:r>
        <w:rPr>
          <w:rFonts w:ascii="Univers LT 55" w:hAnsi="Univers LT 55"/>
          <w:sz w:val="20"/>
          <w:szCs w:val="20"/>
        </w:rPr>
        <w:t xml:space="preserve">der Verein zur Förderung des deutschen &amp; internationalen Wissenschaftsrechts veranstaltet am 11./12. Oktober 2018 eine Tagung zum Thema </w:t>
      </w:r>
      <w:r>
        <w:rPr>
          <w:rFonts w:ascii="Univers LT 55" w:hAnsi="Univers LT 55"/>
          <w:b/>
          <w:bCs/>
          <w:sz w:val="20"/>
          <w:szCs w:val="20"/>
        </w:rPr>
        <w:t>„Hochschulsteuerung und Wissenschaftsfreiheit“</w:t>
      </w:r>
      <w:r>
        <w:rPr>
          <w:rFonts w:ascii="Univers LT 55" w:hAnsi="Univers LT 55"/>
          <w:sz w:val="20"/>
          <w:szCs w:val="20"/>
        </w:rPr>
        <w:t xml:space="preserve"> und lädt Sie herzlich dazu ein. </w:t>
      </w:r>
    </w:p>
    <w:p w:rsidR="0007648E" w:rsidRDefault="0007648E" w:rsidP="0007648E">
      <w:pPr>
        <w:rPr>
          <w:rFonts w:ascii="Univers LT 55" w:hAnsi="Univers LT 55"/>
          <w:sz w:val="20"/>
          <w:szCs w:val="20"/>
        </w:rPr>
      </w:pPr>
    </w:p>
    <w:p w:rsidR="0007648E" w:rsidRDefault="0007648E" w:rsidP="0007648E">
      <w:pPr>
        <w:rPr>
          <w:rFonts w:ascii="Univers LT 55" w:hAnsi="Univers LT 55"/>
          <w:sz w:val="20"/>
          <w:szCs w:val="20"/>
        </w:rPr>
      </w:pPr>
      <w:r>
        <w:rPr>
          <w:rFonts w:ascii="Univers LT 55" w:hAnsi="Univers LT 55"/>
          <w:sz w:val="20"/>
          <w:szCs w:val="20"/>
        </w:rPr>
        <w:t xml:space="preserve">Durch </w:t>
      </w:r>
      <w:proofErr w:type="spellStart"/>
      <w:r>
        <w:rPr>
          <w:rFonts w:ascii="Univers LT 55" w:hAnsi="Univers LT 55"/>
          <w:sz w:val="20"/>
          <w:szCs w:val="20"/>
        </w:rPr>
        <w:t>Governancereformen</w:t>
      </w:r>
      <w:proofErr w:type="spellEnd"/>
      <w:r>
        <w:rPr>
          <w:rFonts w:ascii="Univers LT 55" w:hAnsi="Univers LT 55"/>
          <w:sz w:val="20"/>
          <w:szCs w:val="20"/>
        </w:rPr>
        <w:t xml:space="preserve"> des deutschen Hochschulsystems sind eine Fülle zuvor in der Ministerialverwaltung wahrgenommener Aufgaben auf die Hochschulen verlagert worden. Damit haben sich die Anforderungen an deren Selbststeuerungsfähigkeit enorm erhöht. Sie richten sich in erster Linie an die Hochschulleitungen, rücken damit aber zugleich auch das Spannungsfeld zu den Selbstverwaltungsorganen in den Blick. Denn Hochschulen sind Wissensorganisationen, deren Leitung zwar eine komplexe Managementaufgabe ist, die jedoch ohne eine angemessene Einbeziehung der Mitglieder nicht erfolgreich bewältigt werden kann.</w:t>
      </w:r>
    </w:p>
    <w:p w:rsidR="0007648E" w:rsidRDefault="0007648E" w:rsidP="0007648E">
      <w:pPr>
        <w:rPr>
          <w:rFonts w:ascii="Univers LT 55" w:hAnsi="Univers LT 55"/>
          <w:sz w:val="20"/>
          <w:szCs w:val="20"/>
        </w:rPr>
      </w:pPr>
    </w:p>
    <w:p w:rsidR="0007648E" w:rsidRDefault="0007648E" w:rsidP="0007648E">
      <w:pPr>
        <w:rPr>
          <w:rFonts w:ascii="Univers LT 55" w:hAnsi="Univers LT 55"/>
          <w:sz w:val="20"/>
          <w:szCs w:val="20"/>
        </w:rPr>
      </w:pPr>
      <w:r>
        <w:rPr>
          <w:rFonts w:ascii="Univers LT 55" w:hAnsi="Univers LT 55"/>
          <w:sz w:val="20"/>
          <w:szCs w:val="20"/>
        </w:rPr>
        <w:t>Das Austarieren dieser beiden Seiten erfolgte zunächst durch die Landeshochschulgesetze mit einer deutlichen Stärkung der Leitungsorgane, was zu Befürchtungen einer Aushöhlung der Selbstverwaltung geführt hat. Unter Berufung auf das Grundrecht der Wissenschaftsfreiheit hat deshalb die jüngste Verfassungsrechtsprechung die Selbstverwaltungsgremien und die Gruppe der Hochschullehrer gestärkt, was wiederum zur Kritik führt, nunmehr werde die Entscheidungsfähigkeit der Hochschulleitungen zu stark eingeschränkt. Wie ist vor diesem Hintergrund der Stand der Dinge und wie ist er im Hinblick auf die Selbststeuerungsfähigkeit der Hochschulen zu bewerten?</w:t>
      </w:r>
    </w:p>
    <w:p w:rsidR="0007648E" w:rsidRDefault="0007648E" w:rsidP="0007648E">
      <w:pPr>
        <w:rPr>
          <w:rFonts w:ascii="Univers LT 55" w:hAnsi="Univers LT 55"/>
          <w:sz w:val="20"/>
          <w:szCs w:val="20"/>
        </w:rPr>
      </w:pPr>
    </w:p>
    <w:p w:rsidR="0007648E" w:rsidRDefault="0007648E" w:rsidP="0007648E">
      <w:pPr>
        <w:rPr>
          <w:rFonts w:ascii="Univers LT 55" w:hAnsi="Univers LT 55"/>
          <w:sz w:val="20"/>
          <w:szCs w:val="20"/>
        </w:rPr>
      </w:pPr>
      <w:r>
        <w:rPr>
          <w:rFonts w:ascii="Univers LT 55" w:hAnsi="Univers LT 55"/>
          <w:sz w:val="20"/>
          <w:szCs w:val="20"/>
        </w:rPr>
        <w:t xml:space="preserve">Die Tagung geht dieser für die </w:t>
      </w:r>
      <w:r>
        <w:rPr>
          <w:rFonts w:ascii="Univers LT 55" w:hAnsi="Univers LT 55"/>
          <w:b/>
          <w:bCs/>
          <w:sz w:val="20"/>
          <w:szCs w:val="20"/>
        </w:rPr>
        <w:t>Handlungsfähigkeit der Hochschulen</w:t>
      </w:r>
      <w:r>
        <w:rPr>
          <w:rFonts w:ascii="Univers LT 55" w:hAnsi="Univers LT 55"/>
          <w:sz w:val="20"/>
          <w:szCs w:val="20"/>
        </w:rPr>
        <w:t xml:space="preserve"> bedeutsamen Frage unter normativen und empirischen Gesichtspunkten in vier Schritten nach:</w:t>
      </w:r>
    </w:p>
    <w:p w:rsidR="0007648E" w:rsidRDefault="0007648E" w:rsidP="0007648E">
      <w:pPr>
        <w:rPr>
          <w:rFonts w:ascii="Univers LT 55" w:hAnsi="Univers LT 55"/>
          <w:sz w:val="20"/>
          <w:szCs w:val="20"/>
        </w:rPr>
      </w:pPr>
    </w:p>
    <w:p w:rsidR="0007648E" w:rsidRDefault="0007648E" w:rsidP="0007648E">
      <w:pPr>
        <w:rPr>
          <w:rFonts w:ascii="Univers LT 55" w:hAnsi="Univers LT 55"/>
          <w:sz w:val="20"/>
          <w:szCs w:val="20"/>
        </w:rPr>
      </w:pPr>
      <w:r>
        <w:rPr>
          <w:rFonts w:ascii="Univers LT 55" w:hAnsi="Univers LT 55"/>
          <w:sz w:val="20"/>
          <w:szCs w:val="20"/>
        </w:rPr>
        <w:t>Am ersten Tag soll zunächst das Verhältnis von Leitungstätigkeit, Wissenschaftsfreiheit und Partizipation aus einer verfassungsrechtlichen und einer sozialwissenschaftlichen Perspektive analysiert werden. In einem zweiten Block sollen sodann Strukturveränderungen betrachtet werden, die in dem US-amerikanischen Hochschulsystem und ansatzweise auch in Deutschland sichtbar und mit den derzeitigen Modi der Steuerung nicht mehr zureichend erfasst werden. Dabei soll insbesondere der Frage nachgegangen werden, welche Herausforderungen diese Veränderungen mit sich bringen.</w:t>
      </w:r>
    </w:p>
    <w:p w:rsidR="0007648E" w:rsidRDefault="0007648E" w:rsidP="0007648E">
      <w:pPr>
        <w:rPr>
          <w:rFonts w:ascii="Univers LT 55" w:hAnsi="Univers LT 55"/>
          <w:sz w:val="20"/>
          <w:szCs w:val="20"/>
        </w:rPr>
      </w:pPr>
    </w:p>
    <w:p w:rsidR="0007648E" w:rsidRDefault="0007648E" w:rsidP="0007648E">
      <w:pPr>
        <w:rPr>
          <w:rFonts w:ascii="Univers LT 55" w:hAnsi="Univers LT 55"/>
          <w:color w:val="000000"/>
          <w:sz w:val="20"/>
          <w:szCs w:val="20"/>
        </w:rPr>
      </w:pPr>
      <w:r>
        <w:rPr>
          <w:rFonts w:ascii="Univers LT 55" w:hAnsi="Univers LT 55"/>
          <w:sz w:val="20"/>
          <w:szCs w:val="20"/>
        </w:rPr>
        <w:t>Am zweiten Tag soll die Praxis partizipativer Steuerung untersucht werden, indem einerseits Ergebnisse der einschlägigen Hochschulforschung und andererseits zwei Berichte aus der Praxis eines Rektors und eines Dekans diskutiert werden. Anschließend soll in einem zusammenwachsenden Europa ein „Blick über die Grenzen“ geworfen werden, bei dem der deutsche Rechtszustand mit dem ausländischer Systeme verglichen und zudem eine Österreichische Rektorin über die Leitungspraxis in ihrer Universität berichten wird.</w:t>
      </w:r>
    </w:p>
    <w:p w:rsidR="0007648E" w:rsidRDefault="0007648E" w:rsidP="0007648E">
      <w:pPr>
        <w:rPr>
          <w:rFonts w:ascii="Univers LT 55" w:hAnsi="Univers LT 55"/>
          <w:sz w:val="20"/>
          <w:szCs w:val="20"/>
        </w:rPr>
      </w:pPr>
    </w:p>
    <w:p w:rsidR="0007648E" w:rsidRDefault="0007648E" w:rsidP="0007648E">
      <w:pPr>
        <w:rPr>
          <w:rFonts w:ascii="Univers LT 55" w:hAnsi="Univers LT 55"/>
          <w:sz w:val="20"/>
          <w:szCs w:val="20"/>
        </w:rPr>
      </w:pPr>
      <w:r>
        <w:rPr>
          <w:rFonts w:ascii="Univers LT 55" w:hAnsi="Univers LT 55"/>
          <w:sz w:val="20"/>
          <w:szCs w:val="20"/>
        </w:rPr>
        <w:t xml:space="preserve">Mit dieser aktuellen wissenschaftsrechtlichen und –politischen Problematik dürfte die Tagung nicht nur bei Mitgliedern von Hochschulleitungen und bei Dekaninnen und Dekanen, sondern darüber hinaus auch bei all denjenigen Interesse finden, die innerhalb und außerhalb der Hochschulen von der Materie betroffen bzw. mit ihr befasst sind. </w:t>
      </w:r>
    </w:p>
    <w:p w:rsidR="0007648E" w:rsidRDefault="0007648E" w:rsidP="0007648E">
      <w:pPr>
        <w:rPr>
          <w:rFonts w:ascii="Univers LT 55" w:hAnsi="Univers LT 55"/>
          <w:sz w:val="20"/>
          <w:szCs w:val="20"/>
        </w:rPr>
      </w:pPr>
    </w:p>
    <w:p w:rsidR="0007648E" w:rsidRDefault="0007648E" w:rsidP="0007648E">
      <w:pPr>
        <w:rPr>
          <w:rFonts w:ascii="Univers LT 55" w:hAnsi="Univers LT 55"/>
          <w:sz w:val="20"/>
          <w:szCs w:val="20"/>
        </w:rPr>
      </w:pPr>
      <w:r>
        <w:rPr>
          <w:rFonts w:ascii="Univers LT 55" w:hAnsi="Univers LT 55"/>
          <w:sz w:val="20"/>
          <w:szCs w:val="20"/>
        </w:rPr>
        <w:t xml:space="preserve">Weitere Informationen entnehmen Sie bitte dem beigefügten Programmflyer oder unserer Homepage. Anmeldungen sind bis zum 21. September 2018 </w:t>
      </w:r>
      <w:hyperlink r:id="rId5" w:history="1">
        <w:r>
          <w:rPr>
            <w:rStyle w:val="Hyperlink"/>
            <w:rFonts w:ascii="Univers LT 55" w:hAnsi="Univers LT 55"/>
            <w:sz w:val="20"/>
            <w:szCs w:val="20"/>
          </w:rPr>
          <w:t>hier</w:t>
        </w:r>
      </w:hyperlink>
      <w:r>
        <w:rPr>
          <w:rFonts w:ascii="Univers LT 55" w:hAnsi="Univers LT 55"/>
          <w:color w:val="000000"/>
          <w:sz w:val="20"/>
          <w:szCs w:val="20"/>
        </w:rPr>
        <w:t xml:space="preserve"> möglich</w:t>
      </w:r>
      <w:r>
        <w:rPr>
          <w:rFonts w:ascii="Univers LT 55" w:hAnsi="Univers LT 55"/>
          <w:sz w:val="20"/>
          <w:szCs w:val="20"/>
        </w:rPr>
        <w:t xml:space="preserve">. </w:t>
      </w:r>
    </w:p>
    <w:p w:rsidR="0007648E" w:rsidRDefault="0007648E" w:rsidP="0007648E">
      <w:pPr>
        <w:rPr>
          <w:rFonts w:ascii="Univers LT 55" w:hAnsi="Univers LT 55"/>
          <w:sz w:val="20"/>
          <w:szCs w:val="20"/>
        </w:rPr>
      </w:pPr>
    </w:p>
    <w:p w:rsidR="0007648E" w:rsidRDefault="0007648E" w:rsidP="0007648E">
      <w:pPr>
        <w:rPr>
          <w:rFonts w:ascii="Univers LT 55" w:hAnsi="Univers LT 55"/>
          <w:sz w:val="20"/>
          <w:szCs w:val="20"/>
        </w:rPr>
      </w:pPr>
      <w:r>
        <w:rPr>
          <w:rFonts w:ascii="Univers LT 55" w:hAnsi="Univers LT 55"/>
          <w:sz w:val="20"/>
          <w:szCs w:val="20"/>
        </w:rPr>
        <w:t xml:space="preserve">Ich würde mich freuen, Sie in Essen begrüßen zu dürfen.  </w:t>
      </w:r>
    </w:p>
    <w:p w:rsidR="0007648E" w:rsidRDefault="0007648E" w:rsidP="0007648E">
      <w:pPr>
        <w:rPr>
          <w:rFonts w:ascii="Univers LT 55" w:hAnsi="Univers LT 55"/>
          <w:sz w:val="20"/>
          <w:szCs w:val="20"/>
        </w:rPr>
      </w:pPr>
    </w:p>
    <w:p w:rsidR="0007648E" w:rsidRDefault="0007648E" w:rsidP="0007648E">
      <w:pPr>
        <w:rPr>
          <w:rFonts w:ascii="Univers LT 55" w:hAnsi="Univers LT 55"/>
          <w:sz w:val="20"/>
          <w:szCs w:val="20"/>
        </w:rPr>
      </w:pPr>
      <w:r>
        <w:rPr>
          <w:rFonts w:ascii="Univers LT 55" w:hAnsi="Univers LT 55"/>
          <w:sz w:val="20"/>
          <w:szCs w:val="20"/>
        </w:rPr>
        <w:t>Beste Grüße</w:t>
      </w:r>
    </w:p>
    <w:p w:rsidR="0007648E" w:rsidRDefault="0007648E" w:rsidP="0007648E">
      <w:pPr>
        <w:rPr>
          <w:rFonts w:ascii="Univers LT 55" w:hAnsi="Univers LT 55"/>
          <w:sz w:val="20"/>
          <w:szCs w:val="20"/>
        </w:rPr>
      </w:pPr>
      <w:r>
        <w:rPr>
          <w:rFonts w:ascii="Univers LT 55" w:hAnsi="Univers LT 55"/>
          <w:sz w:val="20"/>
          <w:szCs w:val="20"/>
        </w:rPr>
        <w:t>Prof. Ulf Pallme König    </w:t>
      </w:r>
    </w:p>
    <w:p w:rsidR="0007648E" w:rsidRDefault="0007648E" w:rsidP="0007648E">
      <w:pPr>
        <w:rPr>
          <w:color w:val="1F497D"/>
        </w:rPr>
      </w:pPr>
    </w:p>
    <w:p w:rsidR="0028735B" w:rsidRDefault="0028735B">
      <w:bookmarkStart w:id="0" w:name="_GoBack"/>
      <w:bookmarkEnd w:id="0"/>
    </w:p>
    <w:sectPr w:rsidR="002873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5">
    <w:panose1 w:val="02000503040000020003"/>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8E"/>
    <w:rsid w:val="0007648E"/>
    <w:rsid w:val="00287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48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7648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48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764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ein-wissenschaftsrecht.de/vdiwr/registration/enter?event=4727"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Düringer</dc:creator>
  <cp:lastModifiedBy>Janna Düringer</cp:lastModifiedBy>
  <cp:revision>1</cp:revision>
  <dcterms:created xsi:type="dcterms:W3CDTF">2018-08-22T07:55:00Z</dcterms:created>
  <dcterms:modified xsi:type="dcterms:W3CDTF">2018-08-22T07:56:00Z</dcterms:modified>
</cp:coreProperties>
</file>